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7B" w:rsidRDefault="001F4915" w:rsidP="002F07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F071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begin"/>
      </w:r>
      <w:r w:rsidR="00740F7B" w:rsidRPr="002F071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instrText xml:space="preserve"> HYPERLINK "http://ife.kz/index.php?option=com_content&amp;view=article&amp;id=55:chem-mozhet-pomoch-psikholog-pri-ent&amp;catid=8:news&amp;Itemid=111&amp;lang=ru" </w:instrText>
      </w:r>
      <w:r w:rsidRPr="002F071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separate"/>
      </w:r>
      <w:r w:rsidR="00740F7B" w:rsidRPr="002F071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br/>
        <w:t>Чем может помочь психолог при ЕНТ?</w:t>
      </w:r>
      <w:r w:rsidRPr="002F071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end"/>
      </w:r>
    </w:p>
    <w:p w:rsidR="002F0718" w:rsidRPr="002F0718" w:rsidRDefault="002F0718" w:rsidP="002F07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Тренинг с учащимися 11-го класса  на тему «Психологическое сопровождение  учащихся при подготовке к ЕНТ». 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      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тренинга: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Рассказать учащимся о последствиях  стресса;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учащихся снятию переживаний и стрессовых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ситаций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, используя метод психологической помощ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   навыки  рефлексии и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метофорическое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  мышление;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Тренировать  умение  расслабляться и снимать напряжение;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Развивать  креативность у учащихся;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Дать психологические  рекомендации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Ход тренинга: (1 час 30 минут)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часть тренинга: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Мини-лекция для учащихся:  Что же такое стресс? Как его преодолеть. Рекомендации.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«Стресс», в переводе с английского, означает напряжение, сжатие, давление, подавленность.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Стресс — это состояние эмоционального и физического напряжения, которое возникает в определенных ситуациях, которые характеризуются как трудные и неподвластные.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Стресс, выражаясь научным языком, это физическая, психическая, эмоциональная и химическая реакция тела на то, что пугает человека, раздражает его или угрожает ему.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Многие из нас осознают и понимают, какой вред нашему организму и душе наносит стресс, а точнее то, что мы не предпринимаем никаких действий по ликвидации негативных ощущений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Симптомы стресса  найдут у себя многие: нарушение концентрации внимания, агрессивность, тревожность без повода, бессонница, депрессия.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Рекомендации учащимся  об эффективных способах подготовки к ЕНТ.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Для того чтобы в кризисной ситуации не терять головы, необходимо не ставить перед собой сверхзадач для достижения сверх цели. Не стоит дожидаться, пока ситуация станет катастрофической. Начинай готовиться к экзаменам заранее, понемногу, по частям, сохраняя спокойствие. 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Если очень трудно собрать с силами и с мыслями, постарайся запомнить сначала самое легкое, а потом переходи к изучению трудного материала. Ежедневно выполняй упражнения, способствующие снятию внутреннего напряжения, усталости, достижению расслабления.</w:t>
      </w:r>
    </w:p>
    <w:p w:rsidR="002F0718" w:rsidRDefault="002F0718" w:rsidP="00740F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F0718" w:rsidRDefault="002F0718" w:rsidP="00740F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Что делать, если устали глаза?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Выполни два любых упражнения: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посмотри попеременно вверх-вниз (25 секунд), влево-вправо (15 секунд);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напиши глазами свое имя, отчество, фамилию;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попеременно фиксируй взгляд на удаленном предмете (20 секунд), потом на листе бумаги перед собой (10 секунд), нарисуй квадрат, треугольник - сначала по часовой стрелке, потом в противоположную сторону.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Режим дня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Раздели день на три части: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 готовься к экзаменам 8 часов в день;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 занимайся спортом, гуляй на свежем воздухе, сходи на дискотеку потанцуй;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 спи не менее 8 часов; если есть желание и потребность, сделай себе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тихий час после обеда.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развивать мышление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Хочешь быть умным - научись разумно спрашивать, внимательно слушать, спокойно отвечать и молчать, когда нечего больше  сказать.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Знания невозможно приобрести без мыслительных усилий, но и само мышление невозможно без знаний.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мышление - это насыщать свой ум знаниями.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Источники знаний могут быть самыми разнообразными: школа, книги, телевидение, люди. Они дают информацию о предметах и явлениях, о человеке.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Мышление начинается с вопросов. Все открытия сделаны благодаря вопросам «Почему?» и «Как?». Учись ставить вопросы  и искать ответы на них.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Мышление и речь 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неразрывны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. Непременное условие развития мышления - свободное изложение прочитанного, участие в  дискуссиях, активное использование письменной речи, пересказ другому  лицу того, что не до конца понимаешь сам.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Питание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Питание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быть 3-4-разовым,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часть тренинга: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Снятие стресса.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«Деревья 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–Х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арактеры из волшебного леса».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  -  это направление практической 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психологии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использующее ресурсы сказок для решения целого ряда задач: воспитания, образования...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Элемент из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. (30 минут).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 Сядьте 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. Глаза можете закрыть. Я прошу вас   представлять только то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о чем я сейчас буду говорить. Пусть ваша фантазия рисует яркие картинки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а я расскажу вам сказку...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Звучит сказка. (Неполный текст).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В некотором удивительном мире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в долине , раскинувшейся среди высоких и неприступных гор, в волшебном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лесу,где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поют свои дивные песни удивительные птицы, росли... Деревья-Характеры....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После прочтения сказки нужно нарисовать свое персональное Дерево-Характер. Подумайте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а кто мог бы жить возле вашего Дерева?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По завершению работы, смотрим все рисунки вместе с учащимися и обсуждаем их. Можно задать вопрос относительно каких-то аспектов или деталей изображения, уточнить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ли понят образ на рисунке.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Дальнейшая работа будет связана с    изображениями этих рисунков. Учащихся  делим на три команды. Каждой группе нужно придумать свою сказку используя  нарисованных персонажей. Можно придумать сюжет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особенностей возникших героев, а можно начать сочинять сказку по кругу, поочередно вводя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персонажей,можно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не просто сочинить, но и инсценировать  сказку.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После </w:t>
      </w:r>
      <w:proofErr w:type="spellStart"/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инсценирования</w:t>
      </w:r>
      <w:proofErr w:type="spellEnd"/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сказки  организуется обсуждение по следующим вопросам: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Можете ли вы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сказать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символизировали придуманные вами существа?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Как проявили себя эти существа в созданных вами сказках?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Как вы можете охарактеризовать эти существа?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Трудно ли вам было объединить своих существ в едином сюжете сказки?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Обсуждение строим по следующей схеме: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Основная тема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емы).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Главный герой. (Его личностные качества).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Отношения между главным героем и другими персонажами.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События сказки.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приходится преодолевать главному герою.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совладания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с трудностями.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Имеющие ресурсы.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Недостающие ресурсы.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Актуализированные в сказке чувства.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Образы и символы сказки.             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11-х классов развиваются навыки рефлексии и метафорического мышления, что очень нужно для поддержания своего самочувствия во время подготовки к ЕНТ.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Благодаря этой методике  мы помогли учащимся осознать черты собственного характера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а самое главное,  научили  тренировать  умение  расслабляться и снимать напряжение.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часть тренинга: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Проективная методика  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«Моя семья в виде цветов».                         (15 минут).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Каждый   учащийся рисует свою семью в виде цветов. Обсуждая рисунок, сначала о рисунке высказывается вся группа, а потом автор.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Готовые рисунки можно демонстрировать одновременно все, сравнивать их, находить общее и отличия в содержании.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После  проведения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   учащиеся  восстанавливают свои эмоциональные нарушения  в случае трудностей в общении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замкнутости , стеснительности . 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Чтобы выразить свои чувства , не обязательно что-то говорить , можно взять краски или карандаши и выразить свои чувства в рисунке.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Если сразу же после того, как человека что-то расстроило, он сядет и начнет рисовать, его отрицательные эмоции  станут менее острыми и постепенно уйдут, а сам же человек  полнее и глубже осознает свои   эмоции,  возникшие  в данном случае.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Ведь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-это вид терапии, использующий искусство как терапевтический фактор.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конце  тренинга  учащиеся  поработали  с психологическими открытками: «Время мудрее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оно раскрывает все».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Время-помеха, противник, враг? Или заботливый лекарь, мудрый друг и внимательный помощник?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Как наладить отношения со временем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не торопиться, но всегда успевать самое главное, быть в потоке важных событий и приятных забот, испытывать удовольствие от каждого прожитого дня?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Притчи, метафоры, истории о времени на наших  открытках  помогут в этом всем учащимся.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Инструкция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надо выбрать свою открытку  и прочитать про себя данную вам </w:t>
      </w:r>
      <w:proofErr w:type="spell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аффирмацию</w:t>
      </w:r>
      <w:proofErr w:type="spell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и притчу.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sz w:val="28"/>
          <w:szCs w:val="28"/>
          <w:lang w:eastAsia="ru-RU"/>
        </w:rPr>
        <w:t>Психологическая открытк</w:t>
      </w:r>
      <w:proofErr w:type="gramStart"/>
      <w:r w:rsidRPr="00740F7B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0F7B">
        <w:rPr>
          <w:rFonts w:ascii="Times New Roman" w:hAnsi="Times New Roman" w:cs="Times New Roman"/>
          <w:sz w:val="28"/>
          <w:szCs w:val="28"/>
          <w:lang w:eastAsia="ru-RU"/>
        </w:rPr>
        <w:t xml:space="preserve"> помощник в деле познания себя и решения своих проблем.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  <w:t>В завершении  тренинга проводится обратная связь.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Рефлексия:  </w:t>
      </w:r>
    </w:p>
    <w:p w:rsidR="00740F7B" w:rsidRP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Мне понравилось</w:t>
      </w:r>
      <w:proofErr w:type="gramStart"/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............................................</w:t>
      </w:r>
      <w:r w:rsidRPr="00740F7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  <w:r w:rsidRPr="0074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Мне не понравилось......................................</w:t>
      </w:r>
    </w:p>
    <w:p w:rsidR="006B4B23" w:rsidRDefault="006B4B23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7B" w:rsidRDefault="00740F7B" w:rsidP="0074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7B" w:rsidRPr="004B3FA7" w:rsidRDefault="00740F7B" w:rsidP="004B3FA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11 </w:t>
      </w:r>
      <w:proofErr w:type="spellStart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>сынып</w:t>
      </w:r>
      <w:proofErr w:type="spellEnd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>оқушыларымен</w:t>
      </w:r>
      <w:proofErr w:type="spellEnd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«ҰБТ» </w:t>
      </w:r>
      <w:proofErr w:type="spellStart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>дайындық</w:t>
      </w:r>
      <w:proofErr w:type="spellEnd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>кезінде</w:t>
      </w:r>
      <w:proofErr w:type="spellEnd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>оқушыларды</w:t>
      </w:r>
      <w:proofErr w:type="spellEnd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психология</w:t>
      </w:r>
      <w:r w:rsidR="002F0718"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>лық</w:t>
      </w:r>
      <w:proofErr w:type="spellEnd"/>
      <w:r w:rsidR="002F0718"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F0718"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>қостау</w:t>
      </w:r>
      <w:proofErr w:type="spellEnd"/>
      <w:r w:rsidR="002F0718"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>» тақырыбында өткізілет</w:t>
      </w:r>
      <w:r w:rsidR="002F0718" w:rsidRPr="004B3FA7">
        <w:rPr>
          <w:rFonts w:ascii="Times New Roman" w:hAnsi="Times New Roman" w:cs="Times New Roman"/>
          <w:b/>
          <w:sz w:val="28"/>
          <w:szCs w:val="28"/>
          <w:lang w:val="kk-KZ" w:eastAsia="ru-RU"/>
        </w:rPr>
        <w:t>ін</w:t>
      </w:r>
      <w:r w:rsidRPr="004B3F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тренинг.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0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Тренингтің мақсаты: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ушылар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стрестің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салдары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көмектің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терапиясы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әдісін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уайым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стрестік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жағдайларды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жеңуге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Рефлексия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метофорикалық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Босаңси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шиелінсуді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болдырмау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жаттықтыру;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креативтіктерін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0718">
        <w:rPr>
          <w:rFonts w:ascii="Times New Roman" w:hAnsi="Times New Roman" w:cs="Times New Roman"/>
          <w:sz w:val="28"/>
          <w:szCs w:val="28"/>
          <w:lang w:eastAsia="ru-RU"/>
        </w:rPr>
        <w:t>Психологиялық ұсыныстар беру.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Тренингтің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: (1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30 минут)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Тренингтің 1 бөлігі: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Оқушыларға арналған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шағын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: Стресс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не? Оны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жеңуге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? Ұсыныстар.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«Стресс»,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тілінен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аударғанда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шиеленісу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қысылу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қысым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жабырқау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дегенді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Стресс  бұл —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бағынышсыз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сипатталатын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шиеленістік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Стресс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тілмен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айтқанда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адамды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қорқытатын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ашуландыратын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қауіп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төндіретін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әрсеге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денесінің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, эмоционалдық және химиялық әсері.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Біздің көпшілігіміз стрестің біздің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ағзамызға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жанымызға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қаншалықты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зиян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келтіретінін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нақтырақ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айтқанда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жағымсыз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сезімдерді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үші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іздің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ешқандай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әрекет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жасамайтынымызды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біледі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түсінеді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Стрестің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белгілерін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барлығымыз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бойымыздан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таба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аламыз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зейіннің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шоғырлануының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бұзылуы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агрессиялық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себепсіз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үрейлену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ұйқының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қашуы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, депрессия.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ҰБТ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дайындалуларының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ұсыныстар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Дағдарыс жағдайында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қиналмау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биік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мақсат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қоймау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Жағдайдың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үрделі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кетуін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күтпеу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Емтиханға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ала,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бөліп-бөлі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байсалдылықты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сақтай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дайындалған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жөн.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Егерде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күш-жігеріңді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ойыңды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аса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алдымен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материалдың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жеңіл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тырыс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бөлігін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кіріс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шиеліні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шаршауды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болдырмауға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босаңсуға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жеткізуге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жағдайлар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жасайтын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жаттығулар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жаса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Егерде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көздерің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шаршаған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Емтихан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ға дайындық кезеңінде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көздерге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түсетін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күш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артады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Егерде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көздерің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шаршаған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бұл яғни,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ағзаңның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шаршағанының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көздеріңнің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емтихандық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орындау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күшінің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жетпей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қалуы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Көздерің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демалатындай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жаса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Төмендегі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жаттығуды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орында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• алма-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кезек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жоғары-төмен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(25 секунд), солғ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а-о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ңға (15 секунд) қара;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көзіңмен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атыңды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әкеңнің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фамилияңды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• алма-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кезек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назарыңды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алыстағы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затқа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тоқтат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(20 секунд),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сосын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алдыңдағы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парақ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қағазға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көздеріңмен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(10 секунд),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сосын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тіліне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қарам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бағытта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шаршыны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бұрышты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сал.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Күн тәртібі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Тә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ікті үш бөлікке бөл;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емтиханға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дайындал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спортпен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айналыс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таза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ауада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қыдыр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дискотекаға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биле;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8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сағаттан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ұйықта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егерде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қаласаң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қажеттілік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түстен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тыныштық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сағатын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жаса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spellStart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Ақылды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болғың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келсе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сұрауға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ықыласпен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тыңдауға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байсалды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ештеңе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болмағанда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үндемеуге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үйрен.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Білімге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ақыл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-ой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күш-жігерінсі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ақыл-ойдың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білімсіз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ақылың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іліммен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толықтыру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Білімнің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көздері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қилы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кітаптар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теледидар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заттар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құбылыстар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ақпараттар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ала аласың.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қоюдан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жаң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алы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Неліктен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?» сұрақтарының арқасында ашылған. Сұрақ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тар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қоюға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жауаптар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іздеуге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үйреніңдер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бір-бі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дамуының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шарты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оқығанды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баяндау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пікір-таластарға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соңына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түсінбеген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нәрсені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басқағ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баяндап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беру.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Тамақтану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Тамақтану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3-4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мәрте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калориялы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дәрумендерге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аса бай болу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керек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Асқа грек жаңғағын,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сүт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тағамдарын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балықты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етті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жеміс-жидектерді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өністерді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шоколадты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пайдалан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тоя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тамақ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ішпе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Тренингтің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бө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: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Стресті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Ағаштар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ғажайып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орманнан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Міне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құлықтар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жаттығуы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терапиясы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тәжірибелік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психологиядағы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беру...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тә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ізді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бірқатар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міндеттерді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қорларын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пайдаланатын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бағыт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 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терапиясының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элементі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(30 минут) Психолог: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ңғайлы жайғасыңыз.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Көздеріңізді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жабуға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Қазі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айтқанымды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елестетуізді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өтінемін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Қиялыңызбен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айқын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суреттер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салыңыздар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сіздерге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беремін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айтылады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Мәтіні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әлемде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биік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және асқар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таулардың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ортасындағы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алқаптағы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таңғажайып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құстар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салатын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ғажайып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орманда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Ағаштар-Мінез-құлықтар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өсіпті...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Ертегіні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оқығаннан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дербес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Ағаш-Мінез-құлқыңның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салу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Өзіңізд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ғашыңыздың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жанында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кімдер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сүруі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ойланыңыз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Жұмысты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аяқтағаннан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оқушылармен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бірлесі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қарастырамыз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талқылаймыз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Бейненің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аспектілеріне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бөлшектеріне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қоюға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суреттегі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бейне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түсінді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ілгенін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нақтылауға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Әрі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қарайғы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суреттердегі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бейнелерге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Оқушыларды үш 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команда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ға бөлеміз.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Суреттелген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кейіпкерлерді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топқа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ертегісін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табу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кейіпкерлерді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негізе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сюжет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біртіндеп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кейіпкерлерді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енгізе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ертегіні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шеңбер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табу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тек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қоймай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ертегіні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сахналап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көрсетуге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Ертегіні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сахналағаннан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мәселелер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талқылау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Өзіңіз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тапқан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жанды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затты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көрсеттім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айта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ба?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тапқан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жанды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заттар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көрсетті?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жанды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заттарды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сипаттай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Өзіңіз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тапқан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жанды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заттарыңызды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сюжетіне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біріктіру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Талқылауды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сызба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жасаймыз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1.    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тақырып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тақырыптар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2.    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кейіпкер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 (Оның тұлғалық қасиеттері).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3.    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кейіпкер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кейіпкерлер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қары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қатынас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4.    Ертегінің оқиғалары.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5.    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кейіпкердің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жеңуі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тиі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қиындықтары.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6.    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Қиындықтарда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ұстай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құралдары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7.    Қолда бар құралдар.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8.    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Жеткіліксіз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9.    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Ертегідегі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өзектілендірген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сезімдер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10.    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Ертегідегі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бейнелер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символдар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            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терапиясынан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11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оқушыларында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рефлексия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метафорикалық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дағдылары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дамиды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ҰБТ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дайындық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көңі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л-к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үйін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үшін өте қажет.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әдістеменің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арқасында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өздерінің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міне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құлықтарының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сипаттарын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түсіндіруге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көмектестік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бастысы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босаңси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шиеліністі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болдырмауға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жаттықтыруға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үйреттік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Тренингтің 3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бөлігі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отбасым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гүлдер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арттерапиясының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жобалық әдістемесі (15 минут).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қатысушы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отбасын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гүлдер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бейнелейді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талқылай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топтағы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кейіннен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автор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ойларын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суреттердің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барлығын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мезгілде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көрсетуге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талдауға, мазмұнында ортақтық пен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айырмашылықты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Арттерпияны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өткізгеннен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өздерінің қары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қатынас қиындығы, тұйықтық, ұялшақтық жағдайларындағы өздерінің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көңіл-күйлерін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қалпына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келтіреді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Өз сезіміңді көрсету үшін, сөздің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қажеті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бояуларды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қарындаштарды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суретпен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бейнелеуге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Егерде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нәрсе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қапа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сәтте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сала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бастаса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жағмысыз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эмоциялары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аса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біртіндеп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кетеді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  осы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эмоцияларын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толығырақ және тереңірек түсінеді.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Өткені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терапиялық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фактор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пайдаланылатын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терапияның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Тренингтің соңында оқушылар «Уақыт барлығынан 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ақылды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барлығын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хатымен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істеді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кедергі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дұшпан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ба,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жау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қамқор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емші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ақылды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ілтипатты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көмекші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Асықпай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бастысы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үлгеру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оқиғалар мен жағымды қамқорлықтар ағынында болу үшін, өткен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күннен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ләззат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уақытпен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қарым-қатынасты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орнатуға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Бұл бағытта біздің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хаттарымыздағы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нақылдар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метафоралар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әңгімелер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ушылар</w:t>
      </w:r>
      <w:proofErr w:type="gram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 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Нұсқаулық:  өзіңнің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хатыңды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таңдап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өзіңізге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аффирмация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нақылды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іштен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оқы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ашық хат - өзіңді тану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өзіңнің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проблемаларыңды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ісіндегі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көмекші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Тренингтің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соңында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718">
        <w:rPr>
          <w:rFonts w:ascii="Times New Roman" w:hAnsi="Times New Roman" w:cs="Times New Roman"/>
          <w:sz w:val="28"/>
          <w:szCs w:val="28"/>
          <w:lang w:eastAsia="ru-RU"/>
        </w:rPr>
        <w:t>жүргізіледі</w:t>
      </w:r>
      <w:proofErr w:type="spellEnd"/>
      <w:r w:rsidRPr="002F07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0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740F7B" w:rsidRPr="002F0718" w:rsidRDefault="00740F7B" w:rsidP="002F07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0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Маған ұнады</w:t>
      </w:r>
      <w:proofErr w:type="gramStart"/>
      <w:r w:rsidRPr="002F0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............................................</w:t>
      </w:r>
      <w:r w:rsidRPr="002F071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  <w:r w:rsidRPr="002F0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Маған намаған жоқ.......................................</w:t>
      </w:r>
    </w:p>
    <w:p w:rsidR="00740F7B" w:rsidRDefault="00740F7B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2F0718">
      <w:pPr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4B3F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Енбекшильдерская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4B3FA7" w:rsidRDefault="004B3FA7" w:rsidP="004B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4B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FA7" w:rsidRDefault="004B3FA7" w:rsidP="004B3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FA7" w:rsidRPr="004B3FA7" w:rsidRDefault="004B3FA7" w:rsidP="004B3F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>Тренинг</w:t>
      </w:r>
      <w:hyperlink r:id="rId6" w:history="1">
        <w:r w:rsidRPr="004B3FA7">
          <w:rPr>
            <w:rFonts w:ascii="Times New Roman" w:eastAsia="Times New Roman" w:hAnsi="Times New Roman" w:cs="Times New Roman"/>
            <w:b/>
            <w:i/>
            <w:color w:val="000000" w:themeColor="text1"/>
            <w:sz w:val="48"/>
            <w:szCs w:val="48"/>
            <w:lang w:eastAsia="ru-RU"/>
          </w:rPr>
          <w:br/>
        </w:r>
        <w:r>
          <w:rPr>
            <w:rFonts w:ascii="Times New Roman" w:eastAsia="Times New Roman" w:hAnsi="Times New Roman" w:cs="Times New Roman"/>
            <w:b/>
            <w:i/>
            <w:color w:val="000000" w:themeColor="text1"/>
            <w:sz w:val="48"/>
            <w:szCs w:val="48"/>
            <w:lang w:eastAsia="ru-RU"/>
          </w:rPr>
          <w:t>«</w:t>
        </w:r>
        <w:r w:rsidRPr="004B3FA7">
          <w:rPr>
            <w:rFonts w:ascii="Times New Roman" w:eastAsia="Times New Roman" w:hAnsi="Times New Roman" w:cs="Times New Roman"/>
            <w:b/>
            <w:i/>
            <w:color w:val="000000" w:themeColor="text1"/>
            <w:sz w:val="48"/>
            <w:szCs w:val="48"/>
            <w:lang w:eastAsia="ru-RU"/>
          </w:rPr>
          <w:t>Чем может помочь психолог при ЕНТ?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>»</w:t>
      </w:r>
    </w:p>
    <w:p w:rsidR="004B3FA7" w:rsidRPr="004B3FA7" w:rsidRDefault="004B3FA7" w:rsidP="004B3FA7">
      <w:pPr>
        <w:tabs>
          <w:tab w:val="left" w:pos="6600"/>
        </w:tabs>
        <w:rPr>
          <w:rFonts w:ascii="Times New Roman" w:hAnsi="Times New Roman" w:cs="Times New Roman"/>
          <w:i/>
          <w:sz w:val="48"/>
          <w:szCs w:val="48"/>
        </w:rPr>
      </w:pPr>
      <w:r w:rsidRPr="004B3FA7">
        <w:rPr>
          <w:rFonts w:ascii="Times New Roman" w:hAnsi="Times New Roman" w:cs="Times New Roman"/>
          <w:i/>
          <w:sz w:val="48"/>
          <w:szCs w:val="48"/>
        </w:rPr>
        <w:tab/>
      </w:r>
    </w:p>
    <w:p w:rsidR="004B3FA7" w:rsidRDefault="004B3FA7" w:rsidP="004B3FA7">
      <w:pPr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11 </w:t>
      </w:r>
      <w:proofErr w:type="spellStart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сынып</w:t>
      </w:r>
      <w:proofErr w:type="spellEnd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оқушыларымен</w:t>
      </w:r>
      <w:proofErr w:type="spellEnd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«ҰБТ» </w:t>
      </w:r>
      <w:proofErr w:type="spellStart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дайындық</w:t>
      </w:r>
      <w:proofErr w:type="spellEnd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кезінде</w:t>
      </w:r>
      <w:proofErr w:type="spellEnd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оқушыларды</w:t>
      </w:r>
      <w:proofErr w:type="spellEnd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психологиялық</w:t>
      </w:r>
      <w:proofErr w:type="spellEnd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қостау</w:t>
      </w:r>
      <w:proofErr w:type="spellEnd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» </w:t>
      </w:r>
      <w:proofErr w:type="spellStart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тақырыбында</w:t>
      </w:r>
      <w:proofErr w:type="spellEnd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</w:t>
      </w:r>
      <w:proofErr w:type="spellStart"/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>өткізілет</w:t>
      </w:r>
      <w:proofErr w:type="spellEnd"/>
      <w:r w:rsidRPr="004B3FA7">
        <w:rPr>
          <w:rFonts w:ascii="Times New Roman" w:hAnsi="Times New Roman" w:cs="Times New Roman"/>
          <w:b/>
          <w:i/>
          <w:sz w:val="48"/>
          <w:szCs w:val="48"/>
          <w:lang w:val="kk-KZ" w:eastAsia="ru-RU"/>
        </w:rPr>
        <w:t>ін</w:t>
      </w:r>
      <w:r w:rsidRPr="004B3FA7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тренинг.</w:t>
      </w:r>
    </w:p>
    <w:p w:rsidR="004B3FA7" w:rsidRPr="004B3FA7" w:rsidRDefault="004B3FA7" w:rsidP="004B3FA7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Психолог: </w:t>
      </w:r>
      <w:proofErr w:type="spellStart"/>
      <w:r>
        <w:rPr>
          <w:rFonts w:ascii="Times New Roman" w:hAnsi="Times New Roman" w:cs="Times New Roman"/>
          <w:b/>
          <w:i/>
          <w:sz w:val="48"/>
          <w:szCs w:val="48"/>
          <w:lang w:eastAsia="ru-RU"/>
        </w:rPr>
        <w:t>Урманова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К.Г</w:t>
      </w:r>
      <w:bookmarkStart w:id="0" w:name="_GoBack"/>
      <w:bookmarkEnd w:id="0"/>
    </w:p>
    <w:p w:rsidR="004B3FA7" w:rsidRPr="004B3FA7" w:rsidRDefault="004B3FA7" w:rsidP="004B3FA7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sectPr w:rsidR="004B3FA7" w:rsidRPr="004B3FA7" w:rsidSect="004B3FA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66E"/>
    <w:multiLevelType w:val="multilevel"/>
    <w:tmpl w:val="D2F2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12DF7"/>
    <w:multiLevelType w:val="multilevel"/>
    <w:tmpl w:val="2286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21440"/>
    <w:multiLevelType w:val="multilevel"/>
    <w:tmpl w:val="173C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F4693"/>
    <w:multiLevelType w:val="multilevel"/>
    <w:tmpl w:val="836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512ED"/>
    <w:multiLevelType w:val="multilevel"/>
    <w:tmpl w:val="987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E2CF0"/>
    <w:multiLevelType w:val="multilevel"/>
    <w:tmpl w:val="574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15C27"/>
    <w:multiLevelType w:val="multilevel"/>
    <w:tmpl w:val="10F6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F7B"/>
    <w:rsid w:val="001F4915"/>
    <w:rsid w:val="002F0718"/>
    <w:rsid w:val="00370018"/>
    <w:rsid w:val="004B3FA7"/>
    <w:rsid w:val="006B4B23"/>
    <w:rsid w:val="00740F7B"/>
    <w:rsid w:val="00A65350"/>
    <w:rsid w:val="00F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23"/>
  </w:style>
  <w:style w:type="paragraph" w:styleId="2">
    <w:name w:val="heading 2"/>
    <w:basedOn w:val="a"/>
    <w:link w:val="20"/>
    <w:uiPriority w:val="9"/>
    <w:qFormat/>
    <w:rsid w:val="00740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0F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F7B"/>
  </w:style>
  <w:style w:type="character" w:styleId="a5">
    <w:name w:val="Strong"/>
    <w:basedOn w:val="a0"/>
    <w:uiPriority w:val="22"/>
    <w:qFormat/>
    <w:rsid w:val="00740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e.kz/index.php?option=com_content&amp;view=article&amp;id=55:chem-mozhet-pomoch-psikholog-pri-ent&amp;catid=8:news&amp;Itemid=111&amp;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Карлыгаш</cp:lastModifiedBy>
  <cp:revision>6</cp:revision>
  <cp:lastPrinted>2014-05-14T04:31:00Z</cp:lastPrinted>
  <dcterms:created xsi:type="dcterms:W3CDTF">2014-05-12T18:06:00Z</dcterms:created>
  <dcterms:modified xsi:type="dcterms:W3CDTF">2017-03-01T05:35:00Z</dcterms:modified>
</cp:coreProperties>
</file>